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F97" w:rsidRPr="007F3D99" w:rsidRDefault="008B1F97" w:rsidP="007F3D99">
      <w:pPr>
        <w:pStyle w:val="Title"/>
        <w:rPr>
          <w:sz w:val="48"/>
          <w:szCs w:val="48"/>
          <w:lang w:val="ro-RO"/>
        </w:rPr>
      </w:pPr>
      <w:r w:rsidRPr="007F3D99">
        <w:rPr>
          <w:sz w:val="48"/>
          <w:szCs w:val="48"/>
          <w:lang w:val="ro-RO"/>
        </w:rPr>
        <w:t>Recomandări în</w:t>
      </w:r>
      <w:bookmarkStart w:id="0" w:name="_GoBack"/>
      <w:bookmarkEnd w:id="0"/>
      <w:r w:rsidRPr="007F3D99">
        <w:rPr>
          <w:sz w:val="48"/>
          <w:szCs w:val="48"/>
          <w:lang w:val="ro-RO"/>
        </w:rPr>
        <w:t xml:space="preserve"> </w:t>
      </w:r>
      <w:r w:rsidR="00AC434E" w:rsidRPr="007F3D99">
        <w:rPr>
          <w:sz w:val="48"/>
          <w:szCs w:val="48"/>
          <w:lang w:val="ro-RO"/>
        </w:rPr>
        <w:t xml:space="preserve">cazul </w:t>
      </w:r>
      <w:r w:rsidRPr="007F3D99">
        <w:rPr>
          <w:sz w:val="48"/>
          <w:szCs w:val="48"/>
          <w:lang w:val="ro-RO"/>
        </w:rPr>
        <w:t xml:space="preserve">completării </w:t>
      </w:r>
      <w:r w:rsidR="00AC434E" w:rsidRPr="007F3D99">
        <w:rPr>
          <w:sz w:val="48"/>
          <w:szCs w:val="48"/>
          <w:lang w:val="ro-RO"/>
        </w:rPr>
        <w:t xml:space="preserve">registrului de prelucrare a </w:t>
      </w:r>
      <w:r w:rsidRPr="007F3D99">
        <w:rPr>
          <w:sz w:val="48"/>
          <w:szCs w:val="48"/>
          <w:lang w:val="ro-RO"/>
        </w:rPr>
        <w:t xml:space="preserve">datelor </w:t>
      </w:r>
      <w:r w:rsidR="00AC434E" w:rsidRPr="007F3D99">
        <w:rPr>
          <w:sz w:val="48"/>
          <w:szCs w:val="48"/>
          <w:lang w:val="ro-RO"/>
        </w:rPr>
        <w:t xml:space="preserve">cu caracter personal </w:t>
      </w:r>
      <w:r w:rsidRPr="007F3D99">
        <w:rPr>
          <w:sz w:val="48"/>
          <w:szCs w:val="48"/>
          <w:lang w:val="ro-RO"/>
        </w:rPr>
        <w:t>prelucrate de psihologi</w:t>
      </w:r>
    </w:p>
    <w:p w:rsidR="008B1F97" w:rsidRPr="007F3D99" w:rsidRDefault="008B1F97" w:rsidP="008B1F97">
      <w:pPr>
        <w:rPr>
          <w:rFonts w:ascii="Times" w:hAnsi="Times"/>
          <w:lang w:val="ro-RO"/>
        </w:rPr>
      </w:pPr>
    </w:p>
    <w:p w:rsidR="008B1F97" w:rsidRPr="007F3D99" w:rsidRDefault="008B1F97" w:rsidP="008B1F97">
      <w:pPr>
        <w:rPr>
          <w:rFonts w:ascii="Times" w:hAnsi="Times"/>
          <w:lang w:val="ro-RO"/>
        </w:rPr>
      </w:pPr>
    </w:p>
    <w:p w:rsidR="00AC434E" w:rsidRPr="007F3D99" w:rsidRDefault="00AC434E" w:rsidP="008B1F97">
      <w:pPr>
        <w:ind w:firstLine="720"/>
        <w:jc w:val="both"/>
        <w:rPr>
          <w:rFonts w:ascii="Times" w:hAnsi="Times"/>
          <w:sz w:val="28"/>
          <w:szCs w:val="28"/>
          <w:lang w:val="ro-RO"/>
        </w:rPr>
      </w:pPr>
      <w:r w:rsidRPr="007F3D99">
        <w:rPr>
          <w:rFonts w:ascii="Times" w:hAnsi="Times"/>
          <w:sz w:val="28"/>
          <w:szCs w:val="28"/>
          <w:lang w:val="ro-RO"/>
        </w:rPr>
        <w:t>Pentru a putea completa registrul de prelucrare a datelor cu caracter personal este necesar o analiză succintă a toate activităților de prelucrare, a scopurilor, a temeiurilor legale în care se realizează aceste prelucrări.</w:t>
      </w:r>
    </w:p>
    <w:p w:rsidR="00AC434E" w:rsidRPr="007F3D99" w:rsidRDefault="00AC434E" w:rsidP="00AC434E">
      <w:pPr>
        <w:ind w:firstLine="720"/>
        <w:jc w:val="both"/>
        <w:rPr>
          <w:rFonts w:ascii="Times" w:hAnsi="Times"/>
          <w:sz w:val="28"/>
          <w:szCs w:val="28"/>
          <w:lang w:val="ro-RO"/>
        </w:rPr>
      </w:pPr>
      <w:r w:rsidRPr="007F3D99">
        <w:rPr>
          <w:rFonts w:ascii="Times" w:hAnsi="Times"/>
          <w:sz w:val="28"/>
          <w:szCs w:val="28"/>
          <w:lang w:val="ro-RO"/>
        </w:rPr>
        <w:t xml:space="preserve">Este recomandat ca pentru fiecare </w:t>
      </w:r>
      <w:r w:rsidR="00CF1A60" w:rsidRPr="007F3D99">
        <w:rPr>
          <w:rFonts w:ascii="Times" w:hAnsi="Times"/>
          <w:sz w:val="28"/>
          <w:szCs w:val="28"/>
          <w:lang w:val="ro-RO"/>
        </w:rPr>
        <w:t>proces</w:t>
      </w:r>
      <w:r w:rsidRPr="007F3D99">
        <w:rPr>
          <w:rFonts w:ascii="Times" w:hAnsi="Times"/>
          <w:sz w:val="28"/>
          <w:szCs w:val="28"/>
          <w:lang w:val="ro-RO"/>
        </w:rPr>
        <w:t xml:space="preserve"> de lucru să existe o diagrama de proces care să identifice modul exact în care sunt prelucrate datele. În activitatea de identificare a procesor este necesar implicarea tuturor persoanelor care intră în contact cu datele cu caracter personal.</w:t>
      </w:r>
    </w:p>
    <w:p w:rsidR="00AC434E" w:rsidRPr="007F3D99" w:rsidRDefault="00AC434E" w:rsidP="00AC434E">
      <w:pPr>
        <w:ind w:firstLine="720"/>
        <w:jc w:val="both"/>
        <w:rPr>
          <w:rFonts w:ascii="Times" w:hAnsi="Times"/>
          <w:sz w:val="28"/>
          <w:szCs w:val="28"/>
          <w:lang w:val="ro-RO"/>
        </w:rPr>
      </w:pPr>
      <w:r w:rsidRPr="007F3D99">
        <w:rPr>
          <w:rFonts w:ascii="Times" w:hAnsi="Times"/>
          <w:sz w:val="28"/>
          <w:szCs w:val="28"/>
          <w:lang w:val="ro-RO"/>
        </w:rPr>
        <w:t>Este important de identificat modul în care sunt colectate datele, care este scopul pentru care acestea sunt prelucrate, prin ce mijloace se prelucrează aceste date, cât timp sunt stocate datele și cine are acces la aceste date cu caracter personal. Aceste etape stabilesc și măsuri specifice de securitate care este obligatoriu să fie implementate în cazul prelucrărilor.</w:t>
      </w:r>
    </w:p>
    <w:p w:rsidR="00AC434E" w:rsidRPr="007F3D99" w:rsidRDefault="00AC434E" w:rsidP="00AC434E">
      <w:pPr>
        <w:ind w:firstLine="720"/>
        <w:jc w:val="both"/>
        <w:rPr>
          <w:rFonts w:ascii="Times" w:hAnsi="Times"/>
          <w:sz w:val="28"/>
          <w:szCs w:val="28"/>
          <w:lang w:val="ro-RO"/>
        </w:rPr>
      </w:pPr>
      <w:r w:rsidRPr="007F3D99">
        <w:rPr>
          <w:rFonts w:ascii="Times" w:hAnsi="Times"/>
          <w:sz w:val="28"/>
          <w:szCs w:val="28"/>
          <w:lang w:val="ro-RO"/>
        </w:rPr>
        <w:t xml:space="preserve">În cazul în care temeiul legal privind prelucrarea datelor este </w:t>
      </w:r>
      <w:r w:rsidRPr="007F3D99">
        <w:rPr>
          <w:rFonts w:ascii="Times" w:hAnsi="Times"/>
          <w:i/>
          <w:sz w:val="28"/>
          <w:szCs w:val="28"/>
          <w:lang w:val="ro-RO"/>
        </w:rPr>
        <w:t>interesul legitim</w:t>
      </w:r>
      <w:r w:rsidRPr="007F3D99">
        <w:rPr>
          <w:rFonts w:ascii="Times" w:hAnsi="Times"/>
          <w:sz w:val="28"/>
          <w:szCs w:val="28"/>
          <w:lang w:val="ro-RO"/>
        </w:rPr>
        <w:t xml:space="preserve"> este necesară o auditare specifică care să demonstreze acest interes specific.</w:t>
      </w:r>
    </w:p>
    <w:p w:rsidR="00AC434E" w:rsidRPr="007F3D99" w:rsidRDefault="00AC434E" w:rsidP="00AC434E">
      <w:pPr>
        <w:ind w:firstLine="720"/>
        <w:jc w:val="both"/>
        <w:rPr>
          <w:rFonts w:ascii="Times" w:hAnsi="Times"/>
          <w:sz w:val="28"/>
          <w:szCs w:val="28"/>
          <w:lang w:val="ro-RO"/>
        </w:rPr>
      </w:pPr>
      <w:r w:rsidRPr="007F3D99">
        <w:rPr>
          <w:rFonts w:ascii="Times" w:hAnsi="Times"/>
          <w:sz w:val="28"/>
          <w:szCs w:val="28"/>
          <w:lang w:val="ro-RO"/>
        </w:rPr>
        <w:t>Regulamentul GDPR stipulează faptul că sunteți obligați să aveți acest registru de prelucrare chiar și dacă sunteți persoană împuternicită.</w:t>
      </w:r>
    </w:p>
    <w:p w:rsidR="00AC434E" w:rsidRPr="007F3D99" w:rsidRDefault="00AC434E" w:rsidP="00AC434E">
      <w:pPr>
        <w:ind w:firstLine="720"/>
        <w:jc w:val="both"/>
        <w:rPr>
          <w:rFonts w:ascii="Times" w:hAnsi="Times"/>
          <w:sz w:val="28"/>
          <w:szCs w:val="28"/>
          <w:lang w:val="ro-RO"/>
        </w:rPr>
      </w:pPr>
      <w:r w:rsidRPr="007F3D99">
        <w:rPr>
          <w:rFonts w:ascii="Times" w:hAnsi="Times"/>
          <w:sz w:val="28"/>
          <w:szCs w:val="28"/>
          <w:lang w:val="ro-RO"/>
        </w:rPr>
        <w:t>Registrul de prelucrare a datelor cu caracter personal va conține:</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Identificarea operatorului</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Identificarea persoanei împuternicite (dacă este cazul)</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Datele de contact ale DPO (dacă este cazul)</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Care este scopul procesării</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Care sunt categoriile de date procesate</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Cine are acces la aceste date</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Dacă sunt sau nu transferate</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Care este perioada de stocare</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Ce măsuri specifice de securitate se aplică</w:t>
      </w:r>
    </w:p>
    <w:p w:rsidR="00AC434E" w:rsidRPr="007F3D99" w:rsidRDefault="00AC434E" w:rsidP="00AC434E">
      <w:pPr>
        <w:pStyle w:val="ListParagraph"/>
        <w:numPr>
          <w:ilvl w:val="0"/>
          <w:numId w:val="10"/>
        </w:numPr>
        <w:jc w:val="both"/>
        <w:rPr>
          <w:rFonts w:ascii="Times" w:hAnsi="Times"/>
          <w:sz w:val="28"/>
          <w:szCs w:val="28"/>
          <w:lang w:val="ro-RO"/>
        </w:rPr>
      </w:pPr>
      <w:r w:rsidRPr="007F3D99">
        <w:rPr>
          <w:rFonts w:ascii="Times" w:hAnsi="Times"/>
          <w:sz w:val="28"/>
          <w:szCs w:val="28"/>
          <w:lang w:val="ro-RO"/>
        </w:rPr>
        <w:t>Alte observații</w:t>
      </w:r>
    </w:p>
    <w:p w:rsidR="00676D52" w:rsidRPr="007F3D99" w:rsidRDefault="00676D52">
      <w:pPr>
        <w:rPr>
          <w:sz w:val="28"/>
          <w:szCs w:val="28"/>
          <w:lang w:val="ro-RO"/>
        </w:rPr>
      </w:pPr>
    </w:p>
    <w:sectPr w:rsidR="00676D52" w:rsidRPr="007F3D99" w:rsidSect="009F2C58">
      <w:headerReference w:type="default" r:id="rId7"/>
      <w:pgSz w:w="11906" w:h="16838"/>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B39" w:rsidRDefault="008B3B39" w:rsidP="007F3D99">
      <w:r>
        <w:separator/>
      </w:r>
    </w:p>
  </w:endnote>
  <w:endnote w:type="continuationSeparator" w:id="0">
    <w:p w:rsidR="008B3B39" w:rsidRDefault="008B3B39" w:rsidP="007F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B39" w:rsidRDefault="008B3B39" w:rsidP="007F3D99">
      <w:r>
        <w:separator/>
      </w:r>
    </w:p>
  </w:footnote>
  <w:footnote w:type="continuationSeparator" w:id="0">
    <w:p w:rsidR="008B3B39" w:rsidRDefault="008B3B39" w:rsidP="007F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D99" w:rsidRDefault="007F3D99">
    <w:pPr>
      <w:pStyle w:val="Header"/>
    </w:pPr>
    <w:r>
      <w:rPr>
        <w:noProof/>
      </w:rPr>
      <w:drawing>
        <wp:inline distT="0" distB="0" distL="0" distR="0" wp14:anchorId="50ED6719" wp14:editId="3E990C04">
          <wp:extent cx="922020" cy="952500"/>
          <wp:effectExtent l="0" t="0" r="0" b="0"/>
          <wp:docPr id="2" name="Picture 2" descr="AsociaÈia Psihologilor din RomÃ¢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ociaÈia Psihologilor din RomÃ¢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52500"/>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3D4B5FB2" wp14:editId="0FA309BB">
          <wp:extent cx="950976" cy="850392"/>
          <wp:effectExtent l="0" t="0" r="1905" b="6985"/>
          <wp:docPr id="4" name="Picture 4" descr="https://scontent-otp1-1.xx.fbcdn.net/v/t1.0-9/29103313_106534773519399_3338489632642826240_n.jpg?_nc_cat=0&amp;oh=5df564f299f36d842fed4c1e7df0064d&amp;oe=5B9A8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otp1-1.xx.fbcdn.net/v/t1.0-9/29103313_106534773519399_3338489632642826240_n.jpg?_nc_cat=0&amp;oh=5df564f299f36d842fed4c1e7df0064d&amp;oe=5B9A864E"/>
                  <pic:cNvPicPr>
                    <a:picLocks noChangeAspect="1" noChangeArrowheads="1"/>
                  </pic:cNvPicPr>
                </pic:nvPicPr>
                <pic:blipFill rotWithShape="1">
                  <a:blip r:embed="rId2">
                    <a:extLst>
                      <a:ext uri="{28A0092B-C50C-407E-A947-70E740481C1C}">
                        <a14:useLocalDpi xmlns:a14="http://schemas.microsoft.com/office/drawing/2010/main" val="0"/>
                      </a:ext>
                    </a:extLst>
                  </a:blip>
                  <a:srcRect l="17157" t="-422" r="67297" b="72597"/>
                  <a:stretch/>
                </pic:blipFill>
                <pic:spPr bwMode="auto">
                  <a:xfrm>
                    <a:off x="0" y="0"/>
                    <a:ext cx="950976" cy="85039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70925"/>
    <w:multiLevelType w:val="hybridMultilevel"/>
    <w:tmpl w:val="F9A49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2C322D7"/>
    <w:multiLevelType w:val="multilevel"/>
    <w:tmpl w:val="C5D64D6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ED"/>
    <w:rsid w:val="000D3799"/>
    <w:rsid w:val="00346E2D"/>
    <w:rsid w:val="00676D52"/>
    <w:rsid w:val="007F3D99"/>
    <w:rsid w:val="008B1F97"/>
    <w:rsid w:val="008B3B39"/>
    <w:rsid w:val="009F2C58"/>
    <w:rsid w:val="00A448ED"/>
    <w:rsid w:val="00AC434E"/>
    <w:rsid w:val="00CF1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02F31-C95B-A545-B6DD-CFE7F0AF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F97"/>
    <w:rPr>
      <w:rFonts w:ascii="Arial" w:hAnsi="Arial"/>
      <w:sz w:val="24"/>
      <w:szCs w:val="24"/>
    </w:rPr>
  </w:style>
  <w:style w:type="paragraph" w:styleId="Heading1">
    <w:name w:val="heading 1"/>
    <w:basedOn w:val="Normal"/>
    <w:next w:val="Heading2"/>
    <w:link w:val="Heading1Char"/>
    <w:qFormat/>
    <w:rsid w:val="00346E2D"/>
    <w:pPr>
      <w:keepNext/>
      <w:numPr>
        <w:numId w:val="9"/>
      </w:numPr>
      <w:spacing w:before="120" w:after="120"/>
      <w:outlineLvl w:val="0"/>
    </w:pPr>
    <w:rPr>
      <w:b/>
      <w:noProof/>
      <w:kern w:val="28"/>
      <w:sz w:val="28"/>
    </w:rPr>
  </w:style>
  <w:style w:type="paragraph" w:styleId="Heading2">
    <w:name w:val="heading 2"/>
    <w:aliases w:val="H2"/>
    <w:basedOn w:val="Normal"/>
    <w:next w:val="Heading3"/>
    <w:link w:val="Heading2Char"/>
    <w:qFormat/>
    <w:rsid w:val="00346E2D"/>
    <w:pPr>
      <w:keepNext/>
      <w:numPr>
        <w:ilvl w:val="1"/>
        <w:numId w:val="9"/>
      </w:numPr>
      <w:spacing w:before="120" w:after="120"/>
      <w:outlineLvl w:val="1"/>
    </w:pPr>
    <w:rPr>
      <w:rFonts w:eastAsiaTheme="majorEastAsia" w:cstheme="majorBidi"/>
      <w:b/>
    </w:rPr>
  </w:style>
  <w:style w:type="paragraph" w:styleId="Heading3">
    <w:name w:val="heading 3"/>
    <w:basedOn w:val="Normal"/>
    <w:link w:val="Heading3Char"/>
    <w:qFormat/>
    <w:rsid w:val="00346E2D"/>
    <w:pPr>
      <w:numPr>
        <w:ilvl w:val="2"/>
        <w:numId w:val="9"/>
      </w:numPr>
      <w:spacing w:before="120" w:after="120"/>
      <w:jc w:val="both"/>
      <w:outlineLvl w:val="2"/>
    </w:pPr>
    <w:rPr>
      <w:rFonts w:ascii="Times New Roman" w:eastAsiaTheme="majorEastAsia" w:hAnsi="Times New Roman" w:cstheme="majorBidi"/>
      <w:b/>
      <w:sz w:val="23"/>
    </w:rPr>
  </w:style>
  <w:style w:type="paragraph" w:styleId="Heading4">
    <w:name w:val="heading 4"/>
    <w:basedOn w:val="Normal"/>
    <w:next w:val="Normal"/>
    <w:link w:val="Heading4Char"/>
    <w:qFormat/>
    <w:rsid w:val="00346E2D"/>
    <w:pPr>
      <w:keepNext/>
      <w:numPr>
        <w:ilvl w:val="3"/>
        <w:numId w:val="9"/>
      </w:numPr>
      <w:spacing w:before="240" w:after="60"/>
      <w:outlineLvl w:val="3"/>
    </w:pPr>
    <w:rPr>
      <w:rFonts w:ascii="Times New Roman" w:hAnsi="Times New Roman"/>
      <w:b/>
      <w:i/>
      <w:szCs w:val="20"/>
    </w:rPr>
  </w:style>
  <w:style w:type="paragraph" w:styleId="Heading5">
    <w:name w:val="heading 5"/>
    <w:basedOn w:val="Normal"/>
    <w:next w:val="Normal"/>
    <w:link w:val="Heading5Char"/>
    <w:qFormat/>
    <w:rsid w:val="00346E2D"/>
    <w:pPr>
      <w:numPr>
        <w:ilvl w:val="4"/>
        <w:numId w:val="9"/>
      </w:numPr>
      <w:spacing w:before="240" w:after="60"/>
      <w:outlineLvl w:val="4"/>
    </w:pPr>
    <w:rPr>
      <w:sz w:val="22"/>
      <w:szCs w:val="20"/>
    </w:rPr>
  </w:style>
  <w:style w:type="paragraph" w:styleId="Heading6">
    <w:name w:val="heading 6"/>
    <w:basedOn w:val="Normal"/>
    <w:next w:val="Normal"/>
    <w:link w:val="Heading6Char"/>
    <w:qFormat/>
    <w:rsid w:val="00346E2D"/>
    <w:pPr>
      <w:numPr>
        <w:ilvl w:val="5"/>
        <w:numId w:val="9"/>
      </w:numPr>
      <w:spacing w:before="240" w:after="60"/>
      <w:outlineLvl w:val="5"/>
    </w:pPr>
    <w:rPr>
      <w:i/>
      <w:sz w:val="22"/>
      <w:szCs w:val="20"/>
    </w:rPr>
  </w:style>
  <w:style w:type="paragraph" w:styleId="Heading7">
    <w:name w:val="heading 7"/>
    <w:basedOn w:val="Normal"/>
    <w:next w:val="Normal"/>
    <w:link w:val="Heading7Char"/>
    <w:qFormat/>
    <w:rsid w:val="00346E2D"/>
    <w:pPr>
      <w:numPr>
        <w:ilvl w:val="6"/>
        <w:numId w:val="9"/>
      </w:numPr>
      <w:spacing w:before="240" w:after="60"/>
      <w:outlineLvl w:val="6"/>
    </w:pPr>
    <w:rPr>
      <w:sz w:val="20"/>
      <w:szCs w:val="20"/>
    </w:rPr>
  </w:style>
  <w:style w:type="paragraph" w:styleId="Heading8">
    <w:name w:val="heading 8"/>
    <w:basedOn w:val="Normal"/>
    <w:next w:val="Normal"/>
    <w:link w:val="Heading8Char"/>
    <w:qFormat/>
    <w:rsid w:val="00346E2D"/>
    <w:pPr>
      <w:numPr>
        <w:ilvl w:val="7"/>
        <w:numId w:val="9"/>
      </w:numPr>
      <w:spacing w:before="240" w:after="60"/>
      <w:outlineLvl w:val="7"/>
    </w:pPr>
    <w:rPr>
      <w:i/>
      <w:sz w:val="20"/>
      <w:szCs w:val="20"/>
    </w:rPr>
  </w:style>
  <w:style w:type="paragraph" w:styleId="Heading9">
    <w:name w:val="heading 9"/>
    <w:basedOn w:val="Normal"/>
    <w:next w:val="Normal"/>
    <w:link w:val="Heading9Char"/>
    <w:qFormat/>
    <w:rsid w:val="00346E2D"/>
    <w:pPr>
      <w:numPr>
        <w:ilvl w:val="8"/>
        <w:numId w:val="9"/>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ification">
    <w:name w:val="Classification"/>
    <w:basedOn w:val="Normal"/>
    <w:link w:val="ClassificationChar"/>
    <w:qFormat/>
    <w:rsid w:val="00346E2D"/>
    <w:pPr>
      <w:jc w:val="right"/>
    </w:pPr>
    <w:rPr>
      <w:rFonts w:cs="Arial"/>
      <w:b/>
      <w:color w:val="000000" w:themeColor="text1"/>
      <w:szCs w:val="28"/>
    </w:rPr>
  </w:style>
  <w:style w:type="character" w:customStyle="1" w:styleId="ClassificationChar">
    <w:name w:val="Classification Char"/>
    <w:basedOn w:val="DefaultParagraphFont"/>
    <w:link w:val="Classification"/>
    <w:rsid w:val="00346E2D"/>
    <w:rPr>
      <w:rFonts w:ascii="Arial" w:hAnsi="Arial" w:cs="Arial"/>
      <w:b/>
      <w:color w:val="000000" w:themeColor="text1"/>
      <w:sz w:val="24"/>
      <w:szCs w:val="28"/>
    </w:rPr>
  </w:style>
  <w:style w:type="character" w:customStyle="1" w:styleId="Heading1Char">
    <w:name w:val="Heading 1 Char"/>
    <w:basedOn w:val="DefaultParagraphFont"/>
    <w:link w:val="Heading1"/>
    <w:rsid w:val="00346E2D"/>
    <w:rPr>
      <w:rFonts w:ascii="Arial" w:hAnsi="Arial"/>
      <w:b/>
      <w:noProof/>
      <w:kern w:val="28"/>
      <w:sz w:val="28"/>
      <w:szCs w:val="24"/>
    </w:rPr>
  </w:style>
  <w:style w:type="character" w:customStyle="1" w:styleId="Heading2Char">
    <w:name w:val="Heading 2 Char"/>
    <w:aliases w:val="H2 Char"/>
    <w:basedOn w:val="DefaultParagraphFont"/>
    <w:link w:val="Heading2"/>
    <w:rsid w:val="00346E2D"/>
    <w:rPr>
      <w:rFonts w:ascii="Arial" w:eastAsiaTheme="majorEastAsia" w:hAnsi="Arial" w:cstheme="majorBidi"/>
      <w:b/>
      <w:sz w:val="24"/>
      <w:szCs w:val="24"/>
    </w:rPr>
  </w:style>
  <w:style w:type="character" w:customStyle="1" w:styleId="Heading3Char">
    <w:name w:val="Heading 3 Char"/>
    <w:basedOn w:val="DefaultParagraphFont"/>
    <w:link w:val="Heading3"/>
    <w:rsid w:val="00346E2D"/>
    <w:rPr>
      <w:rFonts w:eastAsiaTheme="majorEastAsia" w:cstheme="majorBidi"/>
      <w:b/>
      <w:sz w:val="23"/>
      <w:szCs w:val="24"/>
    </w:rPr>
  </w:style>
  <w:style w:type="character" w:customStyle="1" w:styleId="Heading4Char">
    <w:name w:val="Heading 4 Char"/>
    <w:basedOn w:val="DefaultParagraphFont"/>
    <w:link w:val="Heading4"/>
    <w:rsid w:val="00346E2D"/>
    <w:rPr>
      <w:b/>
      <w:i/>
      <w:sz w:val="24"/>
    </w:rPr>
  </w:style>
  <w:style w:type="character" w:customStyle="1" w:styleId="Heading5Char">
    <w:name w:val="Heading 5 Char"/>
    <w:basedOn w:val="DefaultParagraphFont"/>
    <w:link w:val="Heading5"/>
    <w:rsid w:val="00346E2D"/>
    <w:rPr>
      <w:rFonts w:ascii="Arial" w:hAnsi="Arial"/>
      <w:sz w:val="22"/>
    </w:rPr>
  </w:style>
  <w:style w:type="character" w:customStyle="1" w:styleId="Heading6Char">
    <w:name w:val="Heading 6 Char"/>
    <w:basedOn w:val="DefaultParagraphFont"/>
    <w:link w:val="Heading6"/>
    <w:rsid w:val="00346E2D"/>
    <w:rPr>
      <w:rFonts w:ascii="Arial" w:hAnsi="Arial"/>
      <w:i/>
      <w:sz w:val="22"/>
    </w:rPr>
  </w:style>
  <w:style w:type="character" w:customStyle="1" w:styleId="Heading7Char">
    <w:name w:val="Heading 7 Char"/>
    <w:basedOn w:val="DefaultParagraphFont"/>
    <w:link w:val="Heading7"/>
    <w:rsid w:val="00346E2D"/>
    <w:rPr>
      <w:rFonts w:ascii="Arial" w:hAnsi="Arial"/>
    </w:rPr>
  </w:style>
  <w:style w:type="character" w:customStyle="1" w:styleId="Heading8Char">
    <w:name w:val="Heading 8 Char"/>
    <w:basedOn w:val="DefaultParagraphFont"/>
    <w:link w:val="Heading8"/>
    <w:rsid w:val="00346E2D"/>
    <w:rPr>
      <w:rFonts w:ascii="Arial" w:hAnsi="Arial"/>
      <w:i/>
    </w:rPr>
  </w:style>
  <w:style w:type="character" w:customStyle="1" w:styleId="Heading9Char">
    <w:name w:val="Heading 9 Char"/>
    <w:basedOn w:val="DefaultParagraphFont"/>
    <w:link w:val="Heading9"/>
    <w:rsid w:val="00346E2D"/>
    <w:rPr>
      <w:rFonts w:ascii="Arial" w:hAnsi="Arial"/>
      <w:i/>
      <w:sz w:val="18"/>
    </w:rPr>
  </w:style>
  <w:style w:type="paragraph" w:styleId="Caption">
    <w:name w:val="caption"/>
    <w:basedOn w:val="Normal"/>
    <w:next w:val="Normal"/>
    <w:uiPriority w:val="35"/>
    <w:semiHidden/>
    <w:unhideWhenUsed/>
    <w:qFormat/>
    <w:rsid w:val="00346E2D"/>
    <w:pPr>
      <w:spacing w:after="200"/>
    </w:pPr>
    <w:rPr>
      <w:b/>
      <w:bCs/>
      <w:color w:val="4F81BD" w:themeColor="accent1"/>
      <w:sz w:val="18"/>
      <w:szCs w:val="18"/>
    </w:rPr>
  </w:style>
  <w:style w:type="character" w:styleId="Strong">
    <w:name w:val="Strong"/>
    <w:basedOn w:val="DefaultParagraphFont"/>
    <w:uiPriority w:val="22"/>
    <w:qFormat/>
    <w:rsid w:val="00346E2D"/>
    <w:rPr>
      <w:b/>
      <w:bCs/>
    </w:rPr>
  </w:style>
  <w:style w:type="paragraph" w:styleId="NoSpacing">
    <w:name w:val="No Spacing"/>
    <w:link w:val="NoSpacingChar"/>
    <w:uiPriority w:val="1"/>
    <w:qFormat/>
    <w:rsid w:val="00346E2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6E2D"/>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346E2D"/>
    <w:pPr>
      <w:ind w:left="720"/>
    </w:pPr>
  </w:style>
  <w:style w:type="paragraph" w:styleId="Title">
    <w:name w:val="Title"/>
    <w:basedOn w:val="Normal"/>
    <w:next w:val="Normal"/>
    <w:link w:val="TitleChar"/>
    <w:uiPriority w:val="10"/>
    <w:qFormat/>
    <w:rsid w:val="008B1F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F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F3D99"/>
    <w:pPr>
      <w:tabs>
        <w:tab w:val="center" w:pos="4513"/>
        <w:tab w:val="right" w:pos="9026"/>
      </w:tabs>
    </w:pPr>
  </w:style>
  <w:style w:type="character" w:customStyle="1" w:styleId="HeaderChar">
    <w:name w:val="Header Char"/>
    <w:basedOn w:val="DefaultParagraphFont"/>
    <w:link w:val="Header"/>
    <w:uiPriority w:val="99"/>
    <w:rsid w:val="007F3D99"/>
    <w:rPr>
      <w:rFonts w:ascii="Arial" w:hAnsi="Arial"/>
      <w:sz w:val="24"/>
      <w:szCs w:val="24"/>
    </w:rPr>
  </w:style>
  <w:style w:type="paragraph" w:styleId="Footer">
    <w:name w:val="footer"/>
    <w:basedOn w:val="Normal"/>
    <w:link w:val="FooterChar"/>
    <w:uiPriority w:val="99"/>
    <w:unhideWhenUsed/>
    <w:rsid w:val="007F3D99"/>
    <w:pPr>
      <w:tabs>
        <w:tab w:val="center" w:pos="4513"/>
        <w:tab w:val="right" w:pos="9026"/>
      </w:tabs>
    </w:pPr>
  </w:style>
  <w:style w:type="character" w:customStyle="1" w:styleId="FooterChar">
    <w:name w:val="Footer Char"/>
    <w:basedOn w:val="DefaultParagraphFont"/>
    <w:link w:val="Footer"/>
    <w:uiPriority w:val="99"/>
    <w:rsid w:val="007F3D9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DataSafety</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Plesa Claudiu</dc:creator>
  <cp:keywords/>
  <dc:description/>
  <cp:lastModifiedBy>lcpatrut@outlook.com</cp:lastModifiedBy>
  <cp:revision>2</cp:revision>
  <dcterms:created xsi:type="dcterms:W3CDTF">2018-05-24T08:39:00Z</dcterms:created>
  <dcterms:modified xsi:type="dcterms:W3CDTF">2018-05-24T08:39:00Z</dcterms:modified>
</cp:coreProperties>
</file>